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FEB2F" w14:textId="627E9159" w:rsidR="00343D4B" w:rsidRPr="00A334AE" w:rsidRDefault="006026B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Formato </w:t>
      </w:r>
      <w:r w:rsidR="006A7FF5">
        <w:rPr>
          <w:b/>
          <w:bCs/>
          <w:sz w:val="24"/>
          <w:szCs w:val="24"/>
        </w:rPr>
        <w:t>(035</w:t>
      </w:r>
      <w:r w:rsidR="00B95728" w:rsidRPr="00A334AE">
        <w:rPr>
          <w:b/>
          <w:bCs/>
          <w:sz w:val="24"/>
          <w:szCs w:val="24"/>
        </w:rPr>
        <w:t>1_IDF) Infor</w:t>
      </w:r>
      <w:r w:rsidR="00EA14F9">
        <w:rPr>
          <w:b/>
          <w:bCs/>
          <w:sz w:val="24"/>
          <w:szCs w:val="24"/>
        </w:rPr>
        <w:t>mes</w:t>
      </w:r>
      <w:r w:rsidR="00B95728" w:rsidRPr="00A334AE">
        <w:rPr>
          <w:b/>
          <w:bCs/>
          <w:sz w:val="24"/>
          <w:szCs w:val="24"/>
        </w:rPr>
        <w:t xml:space="preserve"> de Disciplina Financiera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5671"/>
        <w:gridCol w:w="1853"/>
        <w:gridCol w:w="143"/>
      </w:tblGrid>
      <w:tr w:rsidR="00056253" w:rsidRPr="00867A3A" w14:paraId="53ED548F" w14:textId="77777777" w:rsidTr="00056253">
        <w:trPr>
          <w:gridAfter w:val="1"/>
          <w:wAfter w:w="40" w:type="pct"/>
          <w:trHeight w:val="225"/>
        </w:trPr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B3EF8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3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BAC2D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90C64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67A3A" w:rsidRPr="00867A3A" w14:paraId="56754B31" w14:textId="77777777" w:rsidTr="00056253">
        <w:trPr>
          <w:gridAfter w:val="1"/>
          <w:wAfter w:w="40" w:type="pct"/>
          <w:trHeight w:val="465"/>
        </w:trPr>
        <w:tc>
          <w:tcPr>
            <w:tcW w:w="4960" w:type="pct"/>
            <w:gridSpan w:val="3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hideMark/>
          </w:tcPr>
          <w:p w14:paraId="31007AB7" w14:textId="5CCCE1CA" w:rsidR="005D2762" w:rsidRDefault="00867A3A" w:rsidP="00867A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Presentar únicamente la información referente a la Información de Disciplina Financiera insertando</w:t>
            </w:r>
            <w:r w:rsidRPr="00867A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el </w:t>
            </w:r>
            <w:r w:rsidR="005D2762" w:rsidRPr="005D27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MX"/>
              </w:rPr>
              <w:t xml:space="preserve">Link de acceso e impresión de pantalla de la publicación en la página oficial del Ente Público Obligado donde acredite el cumplimiento a su obligación señalada con la estructura y formatos autorizados por el CONAC de forma trimestral acumulativa y anual, </w:t>
            </w:r>
            <w:r w:rsidR="005D27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que por virtud de la Ley de Disciplina Financiera para las Entidades Federativas y Municipios </w:t>
            </w:r>
            <w:r w:rsidR="005D2762" w:rsidRPr="005D27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MX"/>
              </w:rPr>
              <w:t>corresponda</w:t>
            </w:r>
            <w:r w:rsidR="005D276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MX"/>
              </w:rPr>
              <w:t>:</w:t>
            </w:r>
          </w:p>
          <w:p w14:paraId="4A09908F" w14:textId="6BFB9DEE" w:rsidR="005D2762" w:rsidRDefault="005D2762" w:rsidP="00867A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2EE6A774" w14:textId="77777777" w:rsidR="005D2762" w:rsidRDefault="005D2762" w:rsidP="00867A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782B0544" w14:textId="77777777" w:rsidR="006C018B" w:rsidRDefault="006C018B" w:rsidP="00867A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3B64D0C1" w14:textId="77777777" w:rsidR="006C018B" w:rsidRDefault="006C018B" w:rsidP="00867A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52D1D215" w14:textId="2576032E" w:rsidR="006C018B" w:rsidRPr="00867A3A" w:rsidRDefault="006C018B" w:rsidP="00867A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867A3A" w:rsidRPr="00867A3A" w14:paraId="60045794" w14:textId="77777777" w:rsidTr="00056253">
        <w:trPr>
          <w:gridAfter w:val="1"/>
          <w:wAfter w:w="40" w:type="pct"/>
          <w:trHeight w:val="450"/>
        </w:trPr>
        <w:tc>
          <w:tcPr>
            <w:tcW w:w="4960" w:type="pct"/>
            <w:gridSpan w:val="3"/>
            <w:vMerge w:val="restart"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shd w:val="clear" w:color="000000" w:fill="FDE9D9"/>
            <w:vAlign w:val="center"/>
            <w:hideMark/>
          </w:tcPr>
          <w:p w14:paraId="0F61364E" w14:textId="3380FF05" w:rsidR="00056253" w:rsidRDefault="00867A3A" w:rsidP="0005625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MX"/>
              </w:rPr>
            </w:pPr>
            <w:r w:rsidRPr="00056253">
              <w:rPr>
                <w:rFonts w:ascii="Arial" w:eastAsia="Times New Roman" w:hAnsi="Arial" w:cs="Arial"/>
                <w:sz w:val="28"/>
                <w:szCs w:val="28"/>
                <w:lang w:eastAsia="es-MX"/>
              </w:rPr>
              <w:t>Como ejemplo:</w:t>
            </w:r>
            <w:r w:rsidR="00056253">
              <w:t xml:space="preserve"> </w:t>
            </w:r>
            <w:hyperlink r:id="rId7" w:history="1">
              <w:r w:rsidR="00056253" w:rsidRPr="00F5713E">
                <w:rPr>
                  <w:rStyle w:val="Hipervnculo"/>
                  <w:rFonts w:ascii="Arial" w:eastAsia="Times New Roman" w:hAnsi="Arial" w:cs="Arial"/>
                  <w:sz w:val="28"/>
                  <w:szCs w:val="28"/>
                  <w:lang w:eastAsia="es-MX"/>
                </w:rPr>
                <w:t>https://finanzas.bcs.gob.mx/wp-content/themes/voice/assets/images/armonizacion_contable/ley_dici_finan/2022/1ertrim/F1%20Estado%20Sit.Fin.Detallado%20(LDF)%201T.pdf</w:t>
              </w:r>
            </w:hyperlink>
          </w:p>
          <w:p w14:paraId="76C43B3B" w14:textId="77777777" w:rsidR="00056253" w:rsidRDefault="00056253" w:rsidP="0005625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MX"/>
              </w:rPr>
            </w:pPr>
          </w:p>
          <w:p w14:paraId="6CD26F4A" w14:textId="7E80BB06" w:rsidR="00056253" w:rsidRPr="00867A3A" w:rsidRDefault="00056253" w:rsidP="00056253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867A3A" w:rsidRPr="00867A3A" w14:paraId="72A51BF2" w14:textId="77777777" w:rsidTr="00056253">
        <w:trPr>
          <w:trHeight w:val="225"/>
        </w:trPr>
        <w:tc>
          <w:tcPr>
            <w:tcW w:w="4960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21A09F9C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EB28" w14:textId="77777777" w:rsidR="00867A3A" w:rsidRPr="00867A3A" w:rsidRDefault="00867A3A" w:rsidP="00867A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867A3A" w:rsidRPr="00867A3A" w14:paraId="06DBDE3F" w14:textId="77777777" w:rsidTr="00056253">
        <w:trPr>
          <w:trHeight w:val="225"/>
        </w:trPr>
        <w:tc>
          <w:tcPr>
            <w:tcW w:w="4960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432DF884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C57B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67A3A" w:rsidRPr="00867A3A" w14:paraId="1BA2E7FF" w14:textId="77777777" w:rsidTr="00056253">
        <w:trPr>
          <w:trHeight w:val="225"/>
        </w:trPr>
        <w:tc>
          <w:tcPr>
            <w:tcW w:w="4960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3BE9D334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5433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67A3A" w:rsidRPr="00867A3A" w14:paraId="0CC17011" w14:textId="77777777" w:rsidTr="00056253">
        <w:trPr>
          <w:trHeight w:val="240"/>
        </w:trPr>
        <w:tc>
          <w:tcPr>
            <w:tcW w:w="4960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53AACF58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352A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6B0D6C7C" w14:textId="77777777" w:rsidTr="00056253">
        <w:trPr>
          <w:trHeight w:val="225"/>
        </w:trPr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4ED8D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A2EF7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86D35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0" w:type="pct"/>
            <w:vAlign w:val="center"/>
            <w:hideMark/>
          </w:tcPr>
          <w:p w14:paraId="73825BEC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15B80F38" w14:textId="77777777" w:rsidTr="00056253">
        <w:trPr>
          <w:trHeight w:val="225"/>
        </w:trPr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7C5B5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8A9EA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B44E8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0" w:type="pct"/>
            <w:vAlign w:val="center"/>
            <w:hideMark/>
          </w:tcPr>
          <w:p w14:paraId="4CEF5C63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46058DE3" w14:textId="77777777" w:rsidTr="00056253">
        <w:trPr>
          <w:trHeight w:val="225"/>
        </w:trPr>
        <w:tc>
          <w:tcPr>
            <w:tcW w:w="39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C953C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bookmarkStart w:id="0" w:name="_Hlk125550515"/>
            <w:r w:rsidRPr="00867A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Nota</w:t>
            </w:r>
            <w:r w:rsidRPr="00867A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: Link que se encuentra es de ejemplo. </w:t>
            </w:r>
            <w:bookmarkEnd w:id="0"/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5F9FC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0" w:type="pct"/>
            <w:vAlign w:val="center"/>
            <w:hideMark/>
          </w:tcPr>
          <w:p w14:paraId="01341490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743DF76A" w14:textId="77777777" w:rsidTr="00056253">
        <w:trPr>
          <w:trHeight w:val="225"/>
        </w:trPr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1126F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D10E1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D5870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0" w:type="pct"/>
            <w:vAlign w:val="center"/>
            <w:hideMark/>
          </w:tcPr>
          <w:p w14:paraId="76068C36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14C2DC2B" w14:textId="74F3AA6D" w:rsidR="00A334AE" w:rsidRDefault="005D2762" w:rsidP="00CC679F">
      <w:r>
        <w:rPr>
          <w:noProof/>
        </w:rPr>
        <w:drawing>
          <wp:inline distT="0" distB="0" distL="0" distR="0" wp14:anchorId="46EA6CA9" wp14:editId="30A196D0">
            <wp:extent cx="5612130" cy="2926080"/>
            <wp:effectExtent l="0" t="0" r="7620" b="7620"/>
            <wp:docPr id="1" name="Imagen 1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E1421" w14:textId="5CB70BA1" w:rsidR="006B5771" w:rsidRDefault="006B5771" w:rsidP="00CC679F"/>
    <w:p w14:paraId="754610ED" w14:textId="1C045474" w:rsidR="006B5771" w:rsidRDefault="006B5771" w:rsidP="00CC679F"/>
    <w:p w14:paraId="6D289F75" w14:textId="3E77AC5E" w:rsidR="006B5771" w:rsidRPr="006B5771" w:rsidRDefault="006B5771" w:rsidP="00CC679F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867A3A"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  <w:t>Nota</w:t>
      </w:r>
      <w:r w:rsidRPr="00867A3A"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: 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Captura de pantalla </w:t>
      </w:r>
      <w:r w:rsidRPr="00867A3A"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que se encuentra es 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>solo un</w:t>
      </w:r>
      <w:r w:rsidRPr="00867A3A"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ejemplo.</w:t>
      </w:r>
    </w:p>
    <w:sectPr w:rsidR="006B5771" w:rsidRPr="006B57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728"/>
    <w:rsid w:val="00025EA6"/>
    <w:rsid w:val="00056253"/>
    <w:rsid w:val="000A1A40"/>
    <w:rsid w:val="00146A0F"/>
    <w:rsid w:val="00292F69"/>
    <w:rsid w:val="002C2D07"/>
    <w:rsid w:val="0044319A"/>
    <w:rsid w:val="0049565C"/>
    <w:rsid w:val="005D2762"/>
    <w:rsid w:val="006026BE"/>
    <w:rsid w:val="006661FD"/>
    <w:rsid w:val="006A7FF5"/>
    <w:rsid w:val="006B5771"/>
    <w:rsid w:val="006C018B"/>
    <w:rsid w:val="00867A3A"/>
    <w:rsid w:val="00877902"/>
    <w:rsid w:val="00935CC9"/>
    <w:rsid w:val="00A334AE"/>
    <w:rsid w:val="00AB02F7"/>
    <w:rsid w:val="00B41C69"/>
    <w:rsid w:val="00B95728"/>
    <w:rsid w:val="00CC679F"/>
    <w:rsid w:val="00EA14F9"/>
    <w:rsid w:val="00E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2ADB9"/>
  <w15:chartTrackingRefBased/>
  <w15:docId w15:val="{C2D69648-853D-40F4-87D6-DEB7EEBE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92F69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92F6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C2D0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67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8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customXml" Target="../customXml/item3.xml"/><Relationship Id="rId7" Type="http://schemas.openxmlformats.org/officeDocument/2006/relationships/hyperlink" Target="https://finanzas.bcs.gob.mx/wp-content/themes/voice/assets/images/armonizacion_contable/ley_dici_finan/2022/1ertrim/F1%20Estado%20Sit.Fin.Detallado%20(LDF)%201T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0" ma:contentTypeDescription="Crear nuevo documento." ma:contentTypeScope="" ma:versionID="36610a04559c883f4218115f042676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80E35-986C-4A3F-9348-812B08FC9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FA93FB-5053-42BA-9217-F2BBBAC25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238CD-87E4-440B-83AC-BF9F8CAAD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Raúl Sanchez</cp:lastModifiedBy>
  <cp:revision>17</cp:revision>
  <dcterms:created xsi:type="dcterms:W3CDTF">2021-03-03T23:34:00Z</dcterms:created>
  <dcterms:modified xsi:type="dcterms:W3CDTF">2023-01-25T21:48:00Z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